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ED8" w:rsidRPr="00766266" w:rsidRDefault="009E22C5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766266">
        <w:rPr>
          <w:rFonts w:ascii="Times New Roman" w:eastAsia="方正小标宋简体" w:hAnsi="Times New Roman" w:cs="Times New Roman"/>
          <w:sz w:val="36"/>
          <w:szCs w:val="36"/>
        </w:rPr>
        <w:t>2024</w:t>
      </w:r>
      <w:r w:rsidRPr="00766266">
        <w:rPr>
          <w:rFonts w:ascii="Times New Roman" w:eastAsia="方正小标宋简体" w:hAnsi="方正小标宋简体" w:cs="Times New Roman"/>
          <w:sz w:val="36"/>
          <w:szCs w:val="36"/>
        </w:rPr>
        <w:t>年度随州市代理记账机构信用定级公示</w:t>
      </w:r>
    </w:p>
    <w:p w:rsidR="00207ED8" w:rsidRPr="00766266" w:rsidRDefault="00207ED8">
      <w:pPr>
        <w:rPr>
          <w:rFonts w:ascii="Times New Roman" w:hAnsi="Times New Roman" w:cs="Times New Roman"/>
        </w:rPr>
      </w:pPr>
    </w:p>
    <w:p w:rsidR="00207ED8" w:rsidRPr="00766266" w:rsidRDefault="009E22C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方正仿宋_GBK" w:hAnsi="方正仿宋_GBK" w:cs="Times New Roman"/>
          <w:sz w:val="32"/>
          <w:szCs w:val="32"/>
        </w:rPr>
        <w:t>根据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《随州市代理记账机构信用评定办法》（随财函〔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2023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〕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205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号）规定，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经组织评定，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现将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2024-2025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年度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随州市代理记账机构信用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定级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结果予以公示。</w:t>
      </w:r>
    </w:p>
    <w:p w:rsidR="00766266" w:rsidRPr="00766266" w:rsidRDefault="00766266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207ED8" w:rsidRPr="00766266" w:rsidRDefault="009E22C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方正仿宋_GBK" w:hAnsi="方正仿宋_GBK" w:cs="Times New Roman"/>
          <w:sz w:val="32"/>
          <w:szCs w:val="32"/>
        </w:rPr>
        <w:t>附件：随州市代理记账机构信用定级</w:t>
      </w:r>
    </w:p>
    <w:p w:rsidR="00207ED8" w:rsidRPr="00766266" w:rsidRDefault="009E22C5">
      <w:pPr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方正仿宋_GBK" w:hAnsi="Times New Roman" w:cs="Times New Roman"/>
          <w:sz w:val="32"/>
          <w:szCs w:val="32"/>
        </w:rPr>
        <w:t> </w:t>
      </w:r>
    </w:p>
    <w:p w:rsidR="00766266" w:rsidRPr="00766266" w:rsidRDefault="00766266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207ED8" w:rsidRPr="00766266" w:rsidRDefault="009E22C5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方正仿宋_GBK" w:hAnsi="方正仿宋_GBK" w:cs="Times New Roman"/>
          <w:sz w:val="32"/>
          <w:szCs w:val="32"/>
        </w:rPr>
        <w:t>随州市财政局</w:t>
      </w:r>
    </w:p>
    <w:p w:rsidR="00766266" w:rsidRPr="00766266" w:rsidRDefault="009E22C5" w:rsidP="00766266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方正仿宋_GBK" w:hAnsi="Times New Roman" w:cs="Times New Roman"/>
          <w:sz w:val="32"/>
          <w:szCs w:val="32"/>
        </w:rPr>
        <w:t>202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年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月</w:t>
      </w:r>
      <w:r w:rsidRPr="00766266">
        <w:rPr>
          <w:rFonts w:ascii="Times New Roman" w:eastAsia="方正仿宋_GBK" w:hAnsi="Times New Roman" w:cs="Times New Roman"/>
          <w:sz w:val="32"/>
          <w:szCs w:val="32"/>
        </w:rPr>
        <w:t>11</w:t>
      </w:r>
      <w:r w:rsidRPr="00766266">
        <w:rPr>
          <w:rFonts w:ascii="Times New Roman" w:eastAsia="方正仿宋_GBK" w:hAnsi="方正仿宋_GBK" w:cs="Times New Roman"/>
          <w:sz w:val="32"/>
          <w:szCs w:val="32"/>
        </w:rPr>
        <w:t>日</w:t>
      </w: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766266" w:rsidRPr="00766266" w:rsidRDefault="00766266" w:rsidP="00766266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207ED8" w:rsidRPr="00766266" w:rsidRDefault="009E22C5" w:rsidP="00766266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766266">
        <w:rPr>
          <w:rFonts w:ascii="Times New Roman" w:eastAsia="黑体" w:hAnsi="黑体" w:cs="Times New Roman"/>
          <w:sz w:val="32"/>
          <w:szCs w:val="32"/>
        </w:rPr>
        <w:lastRenderedPageBreak/>
        <w:t>附件</w:t>
      </w:r>
    </w:p>
    <w:tbl>
      <w:tblPr>
        <w:tblpPr w:leftFromText="180" w:rightFromText="180" w:vertAnchor="text" w:horzAnchor="page" w:tblpX="1360" w:tblpY="671"/>
        <w:tblOverlap w:val="never"/>
        <w:tblW w:w="9606" w:type="dxa"/>
        <w:tblLayout w:type="fixed"/>
        <w:tblLook w:val="04A0"/>
      </w:tblPr>
      <w:tblGrid>
        <w:gridCol w:w="750"/>
        <w:gridCol w:w="918"/>
        <w:gridCol w:w="4110"/>
        <w:gridCol w:w="2552"/>
        <w:gridCol w:w="1276"/>
      </w:tblGrid>
      <w:tr w:rsidR="00207ED8" w:rsidRPr="00766266" w:rsidTr="00766266">
        <w:trPr>
          <w:trHeight w:val="840"/>
        </w:trPr>
        <w:tc>
          <w:tcPr>
            <w:tcW w:w="96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44"/>
                <w:szCs w:val="44"/>
              </w:rPr>
            </w:pPr>
            <w:r w:rsidRPr="00766266">
              <w:rPr>
                <w:rFonts w:ascii="Times New Roman" w:eastAsia="方正小标宋简体" w:hAnsi="方正小标宋简体" w:cs="Times New Roman"/>
                <w:color w:val="000000"/>
                <w:kern w:val="0"/>
                <w:sz w:val="44"/>
                <w:szCs w:val="44"/>
                <w:lang/>
              </w:rPr>
              <w:t>随州市代理记账机构信用定级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区域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机构名称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代理记账证书编号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6266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/>
              </w:rPr>
            </w:pPr>
            <w:r w:rsidRPr="0076626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/>
              </w:rPr>
              <w:t>2024</w:t>
            </w: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年</w:t>
            </w:r>
          </w:p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766266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4"/>
                <w:lang/>
              </w:rPr>
              <w:t>信用定级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随州市全方位财务咨询有限公司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随州市正诚会计咨询有限公司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DLJZ42130120200005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湖北亿信企业管理有限公司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6266" w:rsidRPr="00766266" w:rsidRDefault="009E22C5" w:rsidP="00766266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随州市众信汇鑫税务师事务所</w:t>
            </w:r>
          </w:p>
          <w:p w:rsidR="00207ED8" w:rsidRPr="00766266" w:rsidRDefault="009E22C5" w:rsidP="00766266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DLJZ42130120180002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湖北友多闻财税咨询有限公司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随州金手指财务咨询有限公司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随州市恒昌财务咨询有限公司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随州华瑞会计咨询服务有限公司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随州睿邦财务服务有限公司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随州星驰财税咨询有限公司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DLJZ42130120200003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随州九通财税事务有限公司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DLJZ42130120180001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随州市鑫算盘企业服务有限公司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DLJZ42130120230001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随州九财商务咨询有限公司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DLJZ42130120220004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766266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湖北省金盈会计事务所有限责任</w:t>
            </w:r>
          </w:p>
          <w:p w:rsidR="00207ED8" w:rsidRPr="00766266" w:rsidRDefault="009E22C5" w:rsidP="00766266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DLJZ42130120230002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湖北瑞诚财税咨询有限公司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lastRenderedPageBreak/>
              <w:t>16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湖北企通财税服务有限公司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DLJZ42130120200004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>
            <w:pPr>
              <w:widowControl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随州市文羽会计咨询服务有限</w:t>
            </w:r>
          </w:p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随州财爵代理记账有限公司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随州文汇会计咨询有限公司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DLJZ42130120210001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湖北楚威企业登记代理有限公司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随州金管家财务咨询有限公司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DLJZ42130120180005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随州市德豪会计咨询工作室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DLJZ42130120200002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随州聚兴信息技术有限公司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随州市智胜财税咨询有限公司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湖北创融会计咨询有限公司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随州长今信息服务有限公司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湖北惠信财税咨询有限公司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DLJZ42130120220001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随州市金诺商务服务有限公司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DLJZ42130120220003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湖北龙拓人力资源有限公司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随州信诚会计咨询有限公司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DLJZ42130120170004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随州企信汇会计代理有限公司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DLJZ42130120220002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随州市三木企业管理咨询有限公司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随州聚智会计有限公司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lastRenderedPageBreak/>
              <w:t>34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随州市伟远财务管理有限公司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DLJZ42130120180003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湖北瑞信万业企业管理咨询有限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DLJZ42130120180004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湖北汇邦企业管理有限公司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随州市鑫航企业管理有限公司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C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市直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随州芳华财务咨询有限公司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DLJZ42130120190003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D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随州安民人力资源服务有限公司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DLJZ42130320230003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随州市融易企业管理咨询有限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DLJZ42130320180001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湖北睿希企业管理服务有限公司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DLJZ42130320230002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随州市柠檬云财务咨询有限公司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DLJZ42130320220003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随州市金算珠财税咨询有限公司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DLJZ42130320230001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随州申信财务咨询有限公司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DLJZ42130320220001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随州庚诚企业服务有限公司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DLJZ42130320220002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随州市德勤会计服务有限公司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DLJZ42130320230004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曾都区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湖北计智财税服务有限公司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DLJZ42130320230005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广水市蕙锦财务咨询有限责任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DLJZ42138120230002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49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广水市精穗会计事务有限责任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DLJZ42138120180001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湖北安普财务咨询服务有限公司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DLJZ42138120170002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lastRenderedPageBreak/>
              <w:t>51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广水市企通财税管理有限公司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DLJZ42138120230001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广水市信达会计服务有限公司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DLJZ42138120190007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广水市顺联财务咨询有限公司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DLJZ42138120180002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广水市永信会计服务有限公司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DLJZ42138120170001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广水市千户财税管理咨询有限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DLJZ42138120190001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B1F75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6"/>
                <w:szCs w:val="26"/>
                <w:lang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广水市安信财务咨询服务有限</w:t>
            </w:r>
          </w:p>
          <w:p w:rsidR="00207ED8" w:rsidRPr="00766266" w:rsidRDefault="009E22C5" w:rsidP="003B1F75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DLJZ42138120200001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广水二月花财税有限责任公司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DLJZ42138120220001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广水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慧通财务咨询（广水）有限公司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DLJZ42138120210001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59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湖北聚道信息科技有限公司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DLJZ42132120210001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随州市翊沣财务代理有限公司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随州群芳财税服务有限公司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随州市壹心财税咨询有限公司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随县慧算账财务咨询有限公司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DLJZ42132120200001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64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随县鸿信会计代理咨询有限公司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DLJZ42132120160001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随州市谐诚财税服务有限公司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DLJZ42132120230004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A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66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湖北静宜会计咨询服务有限公司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DLJZ42132120180001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随州弘耘农业发展有限公司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随州金色十月商务服务有限公司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DLJZ42132120220001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  <w:tr w:rsidR="00207ED8" w:rsidRPr="00766266" w:rsidTr="003B1F75">
        <w:trPr>
          <w:trHeight w:val="7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69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宋体" w:cs="Times New Roman"/>
                <w:color w:val="000000"/>
                <w:kern w:val="0"/>
                <w:sz w:val="26"/>
                <w:szCs w:val="26"/>
                <w:lang/>
              </w:rPr>
              <w:t>随县咨财会计服务有限公司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/>
              </w:rPr>
              <w:t>DLJZ42132120230005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07ED8" w:rsidRPr="00766266" w:rsidRDefault="009E22C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6"/>
                <w:szCs w:val="26"/>
              </w:rPr>
            </w:pPr>
            <w:r w:rsidRPr="00766266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  <w:lang/>
              </w:rPr>
              <w:t>B</w:t>
            </w:r>
          </w:p>
        </w:tc>
      </w:tr>
    </w:tbl>
    <w:p w:rsidR="00207ED8" w:rsidRPr="00766266" w:rsidRDefault="00207ED8" w:rsidP="003B1F75">
      <w:pPr>
        <w:spacing w:line="40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207ED8" w:rsidRPr="00766266" w:rsidSect="00766266">
      <w:footerReference w:type="default" r:id="rId7"/>
      <w:pgSz w:w="11906" w:h="16838" w:code="9"/>
      <w:pgMar w:top="1440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2C5" w:rsidRDefault="009E22C5" w:rsidP="00207ED8">
      <w:r>
        <w:separator/>
      </w:r>
    </w:p>
  </w:endnote>
  <w:endnote w:type="continuationSeparator" w:id="0">
    <w:p w:rsidR="009E22C5" w:rsidRDefault="009E22C5" w:rsidP="00207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charset w:val="86"/>
    <w:family w:val="auto"/>
    <w:pitch w:val="default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ED8" w:rsidRDefault="00207ED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Fm/S8feAgAAJAYAAA4AAAAAAAAAAQAgAAAAHwEAAGRycy9lMm9Eb2MueG1sUEsF&#10;BgAAAAAGAAYAWQEAAG8GAAAAAA==&#10;" filled="f" stroked="f" strokeweight=".5pt">
          <v:textbox style="mso-fit-shape-to-text:t" inset="0,0,0,0">
            <w:txbxContent>
              <w:p w:rsidR="00207ED8" w:rsidRDefault="00207ED8">
                <w:pPr>
                  <w:pStyle w:val="a3"/>
                </w:pPr>
                <w:r>
                  <w:fldChar w:fldCharType="begin"/>
                </w:r>
                <w:r w:rsidR="009E22C5">
                  <w:instrText xml:space="preserve"> PAGE  \* MERGEFORMAT </w:instrText>
                </w:r>
                <w:r>
                  <w:fldChar w:fldCharType="separate"/>
                </w:r>
                <w:r w:rsidR="003B1F75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2C5" w:rsidRDefault="009E22C5" w:rsidP="00207ED8">
      <w:r>
        <w:separator/>
      </w:r>
    </w:p>
  </w:footnote>
  <w:footnote w:type="continuationSeparator" w:id="0">
    <w:p w:rsidR="009E22C5" w:rsidRDefault="009E22C5" w:rsidP="00207E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c4NzMwZmRkYWRiYjQzOWY2Njc0MmNmMGEzZDUyODIifQ=="/>
  </w:docVars>
  <w:rsids>
    <w:rsidRoot w:val="4ABC18AB"/>
    <w:rsid w:val="00207ED8"/>
    <w:rsid w:val="003B1F75"/>
    <w:rsid w:val="00766266"/>
    <w:rsid w:val="009E22C5"/>
    <w:rsid w:val="4ABC18AB"/>
    <w:rsid w:val="60015220"/>
    <w:rsid w:val="6E8B512D"/>
    <w:rsid w:val="7D0034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7E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07E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07E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207E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207ED8"/>
    <w:rPr>
      <w:b/>
    </w:rPr>
  </w:style>
  <w:style w:type="paragraph" w:styleId="a7">
    <w:name w:val="Date"/>
    <w:basedOn w:val="a"/>
    <w:next w:val="a"/>
    <w:link w:val="Char"/>
    <w:rsid w:val="00766266"/>
    <w:pPr>
      <w:ind w:leftChars="2500" w:left="100"/>
    </w:pPr>
  </w:style>
  <w:style w:type="character" w:customStyle="1" w:styleId="Char">
    <w:name w:val="日期 Char"/>
    <w:basedOn w:val="a0"/>
    <w:link w:val="a7"/>
    <w:rsid w:val="0076626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星辰1383733662</dc:creator>
  <cp:lastModifiedBy>Administrator</cp:lastModifiedBy>
  <cp:revision>2</cp:revision>
  <dcterms:created xsi:type="dcterms:W3CDTF">2024-06-11T01:16:00Z</dcterms:created>
  <dcterms:modified xsi:type="dcterms:W3CDTF">2024-06-12T03:06:00Z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50C91B66CDE64639A4DE74C0C7FCFC47_11</vt:lpwstr>
  </property>
</Properties>
</file>